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FA" w:rsidRDefault="004320FA">
      <w:pPr>
        <w:jc w:val="center"/>
        <w:rPr>
          <w:rStyle w:val="Strong"/>
          <w:rFonts w:ascii="宋体" w:cs="Times New Roman"/>
          <w:color w:val="333333"/>
          <w:sz w:val="28"/>
          <w:szCs w:val="28"/>
        </w:rPr>
      </w:pPr>
      <w:r>
        <w:rPr>
          <w:rStyle w:val="Strong"/>
          <w:rFonts w:ascii="宋体" w:hAnsi="宋体" w:cs="宋体" w:hint="eastAsia"/>
          <w:color w:val="333333"/>
          <w:sz w:val="28"/>
          <w:szCs w:val="28"/>
        </w:rPr>
        <w:t>关于做好</w:t>
      </w:r>
      <w:r>
        <w:rPr>
          <w:rStyle w:val="Strong"/>
          <w:rFonts w:ascii="宋体" w:hAnsi="宋体" w:cs="宋体"/>
          <w:color w:val="333333"/>
          <w:sz w:val="28"/>
          <w:szCs w:val="28"/>
        </w:rPr>
        <w:t>2017</w:t>
      </w:r>
      <w:r>
        <w:rPr>
          <w:rStyle w:val="Strong"/>
          <w:rFonts w:ascii="宋体" w:hAnsi="宋体" w:cs="宋体" w:hint="eastAsia"/>
          <w:color w:val="333333"/>
          <w:sz w:val="28"/>
          <w:szCs w:val="28"/>
        </w:rPr>
        <w:t>年度我校事业编制教工子女医疗统筹工作的通知</w:t>
      </w:r>
    </w:p>
    <w:p w:rsidR="004320FA" w:rsidRDefault="004320FA">
      <w:pPr>
        <w:widowControl/>
        <w:spacing w:line="520" w:lineRule="atLeast"/>
        <w:ind w:firstLine="480"/>
        <w:jc w:val="left"/>
        <w:rPr>
          <w:rFonts w:cs="Times New Roman"/>
        </w:rPr>
      </w:pPr>
      <w:r>
        <w:rPr>
          <w:rFonts w:ascii="宋体" w:hAnsi="宋体" w:cs="宋体" w:hint="eastAsia"/>
          <w:color w:val="0D0D0D"/>
          <w:kern w:val="0"/>
          <w:sz w:val="24"/>
          <w:szCs w:val="24"/>
        </w:rPr>
        <w:t>根据宁波市人力资源和社会保障局《关于做好</w:t>
      </w:r>
      <w:r>
        <w:rPr>
          <w:rFonts w:ascii="Times New Roman" w:eastAsia="Times New Roman" w:hAnsi="Times New Roman" w:cs="Times New Roman"/>
          <w:color w:val="0D0D0D"/>
          <w:kern w:val="0"/>
          <w:sz w:val="24"/>
          <w:szCs w:val="24"/>
        </w:rPr>
        <w:t>2017</w:t>
      </w:r>
      <w:r>
        <w:rPr>
          <w:rFonts w:ascii="宋体" w:hAnsi="宋体" w:cs="宋体" w:hint="eastAsia"/>
          <w:color w:val="0D0D0D"/>
          <w:kern w:val="0"/>
          <w:sz w:val="24"/>
          <w:szCs w:val="24"/>
        </w:rPr>
        <w:t>年度市级机关（事业）单位工作人员子女医疗统筹工作的通知》（甬人社发</w:t>
      </w:r>
      <w:r>
        <w:rPr>
          <w:rFonts w:ascii="Times New Roman" w:eastAsia="Times New Roman" w:hAnsi="Times New Roman" w:cs="Times New Roman"/>
          <w:color w:val="0D0D0D"/>
          <w:kern w:val="0"/>
          <w:sz w:val="24"/>
          <w:szCs w:val="24"/>
        </w:rPr>
        <w:t>[2016]17</w:t>
      </w:r>
      <w:r>
        <w:rPr>
          <w:rFonts w:ascii="宋体" w:hAnsi="宋体" w:cs="宋体" w:hint="eastAsia"/>
          <w:color w:val="0D0D0D"/>
          <w:kern w:val="0"/>
          <w:sz w:val="24"/>
          <w:szCs w:val="24"/>
        </w:rPr>
        <w:t>号）文件通知，现就做好我校</w:t>
      </w:r>
      <w:r>
        <w:rPr>
          <w:rFonts w:ascii="Times New Roman" w:eastAsia="Times New Roman" w:hAnsi="Times New Roman" w:cs="Times New Roman"/>
          <w:color w:val="0D0D0D"/>
          <w:kern w:val="0"/>
          <w:sz w:val="24"/>
          <w:szCs w:val="24"/>
        </w:rPr>
        <w:t>2017</w:t>
      </w:r>
      <w:r>
        <w:rPr>
          <w:rFonts w:ascii="宋体" w:hAnsi="宋体" w:cs="宋体" w:hint="eastAsia"/>
          <w:color w:val="0D0D0D"/>
          <w:kern w:val="0"/>
          <w:sz w:val="24"/>
          <w:szCs w:val="24"/>
        </w:rPr>
        <w:t>年度教职工子女医疗统筹工作的有关事项通知如下：</w:t>
      </w:r>
      <w:r>
        <w:rPr>
          <w:rFonts w:ascii="Times New Roman" w:eastAsia="Times New Roman" w:hAnsi="Times New Roman" w:cs="Times New Roman"/>
          <w:color w:val="0D0D0D"/>
          <w:kern w:val="0"/>
          <w:sz w:val="24"/>
          <w:szCs w:val="24"/>
        </w:rPr>
        <w:t xml:space="preserve"> </w:t>
      </w:r>
    </w:p>
    <w:p w:rsidR="004320FA" w:rsidRDefault="004320FA">
      <w:pPr>
        <w:widowControl/>
        <w:spacing w:line="520" w:lineRule="atLeast"/>
        <w:jc w:val="left"/>
        <w:rPr>
          <w:rFonts w:cs="Times New Roman"/>
        </w:rPr>
      </w:pPr>
      <w:r>
        <w:rPr>
          <w:rFonts w:ascii="Times New Roman" w:eastAsia="Times New Roman" w:hAnsi="Times New Roman" w:cs="Times New Roman"/>
          <w:b/>
          <w:bCs/>
          <w:color w:val="0D0D0D"/>
          <w:kern w:val="0"/>
          <w:sz w:val="24"/>
          <w:szCs w:val="24"/>
        </w:rPr>
        <w:t>        </w:t>
      </w:r>
      <w:r>
        <w:rPr>
          <w:rFonts w:ascii="宋体" w:hAnsi="宋体" w:cs="宋体" w:hint="eastAsia"/>
          <w:b/>
          <w:bCs/>
          <w:color w:val="0D0D0D"/>
          <w:kern w:val="0"/>
          <w:sz w:val="24"/>
          <w:szCs w:val="24"/>
        </w:rPr>
        <w:t>一、参保范围对象</w:t>
      </w:r>
      <w:r>
        <w:rPr>
          <w:rFonts w:ascii="宋体" w:hAnsi="Courier New" w:cs="宋体"/>
          <w:color w:val="000000"/>
          <w:kern w:val="0"/>
          <w:sz w:val="24"/>
          <w:szCs w:val="24"/>
        </w:rPr>
        <w:t xml:space="preserve"> </w:t>
      </w:r>
    </w:p>
    <w:p w:rsidR="004320FA" w:rsidRDefault="004320FA">
      <w:pPr>
        <w:widowControl/>
        <w:spacing w:line="520" w:lineRule="atLeast"/>
        <w:jc w:val="left"/>
        <w:rPr>
          <w:rFonts w:cs="Times New Roman"/>
        </w:rPr>
      </w:pPr>
      <w:r>
        <w:rPr>
          <w:rFonts w:ascii="Times New Roman" w:eastAsia="Times New Roman" w:hAnsi="Times New Roman" w:cs="Times New Roman"/>
          <w:color w:val="0D0D0D"/>
          <w:kern w:val="0"/>
          <w:sz w:val="24"/>
          <w:szCs w:val="24"/>
        </w:rPr>
        <w:t>       </w:t>
      </w:r>
      <w:r>
        <w:rPr>
          <w:rFonts w:ascii="宋体" w:hAnsi="宋体" w:cs="宋体" w:hint="eastAsia"/>
          <w:color w:val="0D0D0D"/>
          <w:kern w:val="0"/>
          <w:sz w:val="24"/>
          <w:szCs w:val="24"/>
        </w:rPr>
        <w:t>我校事业编制教职工的子女且年龄在</w:t>
      </w:r>
      <w:r>
        <w:rPr>
          <w:rFonts w:ascii="Times New Roman" w:eastAsia="Times New Roman" w:hAnsi="Times New Roman" w:cs="Times New Roman"/>
          <w:color w:val="0D0D0D"/>
          <w:kern w:val="0"/>
          <w:sz w:val="24"/>
          <w:szCs w:val="24"/>
        </w:rPr>
        <w:t>18</w:t>
      </w:r>
      <w:r>
        <w:rPr>
          <w:rFonts w:ascii="宋体" w:hAnsi="宋体" w:cs="宋体" w:hint="eastAsia"/>
          <w:color w:val="0D0D0D"/>
          <w:kern w:val="0"/>
          <w:sz w:val="24"/>
          <w:szCs w:val="24"/>
        </w:rPr>
        <w:t>周岁以下（</w:t>
      </w:r>
      <w:r>
        <w:rPr>
          <w:rFonts w:ascii="Times New Roman" w:eastAsia="Times New Roman" w:hAnsi="Times New Roman" w:cs="Times New Roman"/>
          <w:color w:val="0D0D0D"/>
          <w:kern w:val="0"/>
          <w:sz w:val="24"/>
          <w:szCs w:val="24"/>
        </w:rPr>
        <w:t>1999</w:t>
      </w:r>
      <w:r>
        <w:rPr>
          <w:rFonts w:ascii="宋体" w:hAnsi="宋体" w:cs="宋体" w:hint="eastAsia"/>
          <w:color w:val="0D0D0D"/>
          <w:kern w:val="0"/>
          <w:sz w:val="24"/>
          <w:szCs w:val="24"/>
        </w:rPr>
        <w:t>年</w:t>
      </w:r>
      <w:r>
        <w:rPr>
          <w:rFonts w:ascii="Times New Roman" w:eastAsia="Times New Roman" w:hAnsi="Times New Roman" w:cs="Times New Roman"/>
          <w:color w:val="0D0D0D"/>
          <w:kern w:val="0"/>
          <w:sz w:val="24"/>
          <w:szCs w:val="24"/>
        </w:rPr>
        <w:t>1</w:t>
      </w:r>
      <w:r>
        <w:rPr>
          <w:rFonts w:ascii="宋体" w:hAnsi="宋体" w:cs="宋体" w:hint="eastAsia"/>
          <w:color w:val="0D0D0D"/>
          <w:kern w:val="0"/>
          <w:sz w:val="24"/>
          <w:szCs w:val="24"/>
        </w:rPr>
        <w:t>月</w:t>
      </w:r>
      <w:r>
        <w:rPr>
          <w:rFonts w:ascii="Times New Roman" w:eastAsia="Times New Roman" w:hAnsi="Times New Roman" w:cs="Times New Roman"/>
          <w:color w:val="0D0D0D"/>
          <w:kern w:val="0"/>
          <w:sz w:val="24"/>
          <w:szCs w:val="24"/>
        </w:rPr>
        <w:t>1</w:t>
      </w:r>
      <w:r>
        <w:rPr>
          <w:rFonts w:ascii="宋体" w:hAnsi="宋体" w:cs="宋体" w:hint="eastAsia"/>
          <w:color w:val="0D0D0D"/>
          <w:kern w:val="0"/>
          <w:sz w:val="24"/>
          <w:szCs w:val="24"/>
        </w:rPr>
        <w:t>日以后出生）且尚未就业的子女（年龄超过</w:t>
      </w:r>
      <w:r>
        <w:rPr>
          <w:rFonts w:ascii="Times New Roman" w:eastAsia="Times New Roman" w:hAnsi="Times New Roman" w:cs="Times New Roman"/>
          <w:color w:val="0D0D0D"/>
          <w:kern w:val="0"/>
          <w:sz w:val="24"/>
          <w:szCs w:val="24"/>
        </w:rPr>
        <w:t>18</w:t>
      </w:r>
      <w:r>
        <w:rPr>
          <w:rFonts w:ascii="宋体" w:hAnsi="宋体" w:cs="宋体" w:hint="eastAsia"/>
          <w:color w:val="0D0D0D"/>
          <w:kern w:val="0"/>
          <w:sz w:val="24"/>
          <w:szCs w:val="24"/>
        </w:rPr>
        <w:t>周岁但仍就读高中、中专、职高、职技校的，需凭就读学校证明且经学校审定同意后可延长</w:t>
      </w:r>
      <w:r>
        <w:rPr>
          <w:rFonts w:ascii="Times New Roman" w:eastAsia="Times New Roman" w:hAnsi="Times New Roman" w:cs="Times New Roman"/>
          <w:color w:val="0D0D0D"/>
          <w:kern w:val="0"/>
          <w:sz w:val="24"/>
          <w:szCs w:val="24"/>
        </w:rPr>
        <w:t>1</w:t>
      </w:r>
      <w:r>
        <w:rPr>
          <w:rFonts w:ascii="宋体" w:hAnsi="宋体" w:cs="宋体" w:hint="eastAsia"/>
          <w:color w:val="0D0D0D"/>
          <w:kern w:val="0"/>
          <w:sz w:val="24"/>
          <w:szCs w:val="24"/>
        </w:rPr>
        <w:t>年，学校在港澳台及国外的不在延长范围）。</w:t>
      </w:r>
      <w:r>
        <w:rPr>
          <w:rFonts w:ascii="宋体" w:hAnsi="Courier New" w:cs="宋体"/>
          <w:color w:val="000000"/>
          <w:kern w:val="0"/>
          <w:sz w:val="24"/>
          <w:szCs w:val="24"/>
        </w:rPr>
        <w:t xml:space="preserve"> </w:t>
      </w:r>
    </w:p>
    <w:p w:rsidR="004320FA" w:rsidRDefault="004320FA">
      <w:pPr>
        <w:widowControl/>
        <w:spacing w:line="520" w:lineRule="atLeast"/>
        <w:jc w:val="left"/>
        <w:rPr>
          <w:rFonts w:cs="Times New Roman"/>
        </w:rPr>
      </w:pPr>
      <w:r>
        <w:rPr>
          <w:rFonts w:ascii="Times New Roman" w:eastAsia="Times New Roman" w:hAnsi="Times New Roman" w:cs="Times New Roman"/>
          <w:b/>
          <w:bCs/>
          <w:color w:val="0D0D0D"/>
          <w:kern w:val="0"/>
          <w:sz w:val="24"/>
          <w:szCs w:val="24"/>
        </w:rPr>
        <w:t xml:space="preserve">       </w:t>
      </w:r>
      <w:r>
        <w:rPr>
          <w:rFonts w:ascii="宋体" w:hAnsi="宋体" w:cs="宋体" w:hint="eastAsia"/>
          <w:b/>
          <w:bCs/>
          <w:color w:val="0D0D0D"/>
          <w:kern w:val="0"/>
          <w:sz w:val="24"/>
          <w:szCs w:val="24"/>
        </w:rPr>
        <w:t>二、办理事项</w:t>
      </w:r>
      <w:r>
        <w:rPr>
          <w:rFonts w:ascii="宋体" w:hAnsi="Courier New" w:cs="宋体"/>
          <w:color w:val="000000"/>
          <w:kern w:val="0"/>
          <w:sz w:val="24"/>
          <w:szCs w:val="24"/>
        </w:rPr>
        <w:t xml:space="preserve"> </w:t>
      </w:r>
    </w:p>
    <w:p w:rsidR="004320FA" w:rsidRDefault="004320FA" w:rsidP="00E63265">
      <w:pPr>
        <w:widowControl/>
        <w:spacing w:line="520" w:lineRule="atLeast"/>
        <w:ind w:firstLineChars="200" w:firstLine="31680"/>
        <w:jc w:val="left"/>
        <w:rPr>
          <w:rFonts w:ascii="宋体" w:cs="Times New Roman"/>
          <w:color w:val="0D0D0D"/>
          <w:kern w:val="0"/>
          <w:sz w:val="24"/>
          <w:szCs w:val="24"/>
        </w:rPr>
      </w:pPr>
      <w:r>
        <w:rPr>
          <w:rFonts w:ascii="Times New Roman" w:eastAsia="Times New Roman" w:hAnsi="Times New Roman" w:cs="Times New Roman"/>
          <w:color w:val="0D0D0D"/>
          <w:kern w:val="0"/>
          <w:sz w:val="24"/>
          <w:szCs w:val="24"/>
        </w:rPr>
        <w:t>1</w:t>
      </w:r>
      <w:r>
        <w:rPr>
          <w:rFonts w:ascii="宋体" w:hAnsi="宋体" w:cs="宋体" w:hint="eastAsia"/>
          <w:color w:val="0D0D0D"/>
          <w:kern w:val="0"/>
          <w:sz w:val="24"/>
          <w:szCs w:val="24"/>
        </w:rPr>
        <w:t>、</w:t>
      </w:r>
      <w:r>
        <w:rPr>
          <w:rFonts w:ascii="宋体" w:hAnsi="宋体" w:cs="宋体" w:hint="eastAsia"/>
          <w:b/>
          <w:bCs/>
          <w:color w:val="0D0D0D"/>
          <w:kern w:val="0"/>
          <w:sz w:val="24"/>
          <w:szCs w:val="24"/>
        </w:rPr>
        <w:t>新生儿及新参保人员</w:t>
      </w:r>
    </w:p>
    <w:p w:rsidR="004320FA" w:rsidRDefault="004320FA" w:rsidP="00E63265">
      <w:pPr>
        <w:widowControl/>
        <w:spacing w:line="520" w:lineRule="atLeast"/>
        <w:ind w:firstLineChars="200" w:firstLine="31680"/>
        <w:jc w:val="left"/>
        <w:rPr>
          <w:rFonts w:ascii="宋体" w:cs="Times New Roman"/>
          <w:color w:val="0D0D0D"/>
          <w:kern w:val="0"/>
          <w:sz w:val="24"/>
          <w:szCs w:val="24"/>
        </w:rPr>
      </w:pPr>
      <w:r>
        <w:rPr>
          <w:rFonts w:ascii="宋体" w:hAnsi="宋体" w:cs="宋体" w:hint="eastAsia"/>
          <w:color w:val="0D0D0D"/>
          <w:kern w:val="0"/>
          <w:sz w:val="24"/>
          <w:szCs w:val="24"/>
        </w:rPr>
        <w:t>将户口簿原件及复印件、出生证原件及复印件、子女一寸近期免冠彩照一张、计划财务处收费发票复印件各一份交至人力资源部并选择附件表格。</w:t>
      </w:r>
    </w:p>
    <w:p w:rsidR="004320FA" w:rsidRDefault="004320FA" w:rsidP="00E63265">
      <w:pPr>
        <w:widowControl/>
        <w:spacing w:line="520" w:lineRule="atLeast"/>
        <w:ind w:firstLineChars="200" w:firstLine="31680"/>
        <w:jc w:val="left"/>
        <w:rPr>
          <w:rFonts w:ascii="宋体" w:cs="Times New Roman"/>
          <w:color w:val="0D0D0D"/>
          <w:kern w:val="0"/>
          <w:sz w:val="24"/>
          <w:szCs w:val="24"/>
        </w:rPr>
      </w:pPr>
      <w:r>
        <w:rPr>
          <w:rFonts w:ascii="Times New Roman" w:hAnsi="Times New Roman" w:cs="Times New Roman"/>
          <w:color w:val="0D0D0D"/>
          <w:kern w:val="0"/>
          <w:sz w:val="24"/>
          <w:szCs w:val="24"/>
        </w:rPr>
        <w:t>2</w:t>
      </w:r>
      <w:r>
        <w:rPr>
          <w:rFonts w:ascii="宋体" w:hAnsi="宋体" w:cs="宋体" w:hint="eastAsia"/>
          <w:color w:val="0D0D0D"/>
          <w:kern w:val="0"/>
          <w:sz w:val="24"/>
          <w:szCs w:val="24"/>
        </w:rPr>
        <w:t>、</w:t>
      </w:r>
      <w:r>
        <w:rPr>
          <w:rFonts w:ascii="Times New Roman" w:eastAsia="Times New Roman" w:hAnsi="Times New Roman" w:cs="Times New Roman"/>
          <w:b/>
          <w:bCs/>
          <w:color w:val="0D0D0D"/>
          <w:kern w:val="0"/>
          <w:sz w:val="24"/>
          <w:szCs w:val="24"/>
        </w:rPr>
        <w:t>2017</w:t>
      </w:r>
      <w:r>
        <w:rPr>
          <w:rFonts w:ascii="宋体" w:hAnsi="宋体" w:cs="宋体" w:hint="eastAsia"/>
          <w:b/>
          <w:bCs/>
          <w:color w:val="0D0D0D"/>
          <w:kern w:val="0"/>
          <w:sz w:val="24"/>
          <w:szCs w:val="24"/>
        </w:rPr>
        <w:t>年继续参保人员</w:t>
      </w:r>
    </w:p>
    <w:p w:rsidR="004320FA" w:rsidRPr="00D350CD" w:rsidRDefault="004320FA" w:rsidP="00E63265">
      <w:pPr>
        <w:widowControl/>
        <w:spacing w:line="520" w:lineRule="atLeast"/>
        <w:ind w:firstLineChars="200" w:firstLine="31680"/>
        <w:jc w:val="left"/>
        <w:rPr>
          <w:rFonts w:cs="Times New Roman"/>
        </w:rPr>
      </w:pPr>
      <w:r>
        <w:rPr>
          <w:rFonts w:ascii="宋体" w:hAnsi="宋体" w:cs="宋体" w:hint="eastAsia"/>
          <w:color w:val="0D0D0D"/>
          <w:kern w:val="0"/>
          <w:sz w:val="24"/>
          <w:szCs w:val="24"/>
        </w:rPr>
        <w:t>请将计划财务处收费发票复印件一份交至人力资源部。</w:t>
      </w:r>
    </w:p>
    <w:p w:rsidR="004320FA" w:rsidRDefault="004320FA" w:rsidP="00E63265">
      <w:pPr>
        <w:widowControl/>
        <w:spacing w:line="520" w:lineRule="atLeast"/>
        <w:ind w:firstLineChars="200" w:firstLine="31680"/>
        <w:jc w:val="left"/>
        <w:rPr>
          <w:rFonts w:ascii="宋体" w:cs="Times New Roman"/>
          <w:b/>
          <w:bCs/>
          <w:color w:val="0D0D0D"/>
          <w:kern w:val="0"/>
          <w:sz w:val="24"/>
          <w:szCs w:val="24"/>
        </w:rPr>
      </w:pPr>
      <w:r>
        <w:rPr>
          <w:rFonts w:ascii="Times New Roman" w:hAnsi="Times New Roman" w:cs="Times New Roman"/>
          <w:color w:val="0D0D0D"/>
          <w:kern w:val="0"/>
          <w:sz w:val="24"/>
          <w:szCs w:val="24"/>
        </w:rPr>
        <w:t>3</w:t>
      </w:r>
      <w:r>
        <w:rPr>
          <w:rFonts w:ascii="宋体" w:hAnsi="宋体" w:cs="宋体" w:hint="eastAsia"/>
          <w:color w:val="0D0D0D"/>
          <w:kern w:val="0"/>
          <w:sz w:val="24"/>
          <w:szCs w:val="24"/>
        </w:rPr>
        <w:t>、</w:t>
      </w:r>
      <w:r>
        <w:rPr>
          <w:rFonts w:ascii="宋体" w:hAnsi="宋体" w:cs="宋体" w:hint="eastAsia"/>
          <w:b/>
          <w:bCs/>
          <w:color w:val="0D0D0D"/>
          <w:kern w:val="0"/>
          <w:sz w:val="24"/>
          <w:szCs w:val="24"/>
        </w:rPr>
        <w:t>定点医疗机构选择</w:t>
      </w:r>
    </w:p>
    <w:p w:rsidR="004320FA" w:rsidRPr="007839D6" w:rsidRDefault="004320FA" w:rsidP="00E63265">
      <w:pPr>
        <w:widowControl/>
        <w:spacing w:line="520" w:lineRule="atLeast"/>
        <w:ind w:firstLineChars="200" w:firstLine="31680"/>
        <w:jc w:val="left"/>
        <w:rPr>
          <w:rFonts w:ascii="宋体" w:cs="Times New Roman"/>
          <w:color w:val="0D0D0D"/>
          <w:kern w:val="0"/>
          <w:sz w:val="24"/>
          <w:szCs w:val="24"/>
        </w:rPr>
      </w:pPr>
      <w:r w:rsidRPr="007839D6">
        <w:rPr>
          <w:rFonts w:ascii="宋体" w:hAnsi="宋体" w:cs="宋体" w:hint="eastAsia"/>
          <w:color w:val="0D0D0D"/>
          <w:kern w:val="0"/>
          <w:sz w:val="24"/>
          <w:szCs w:val="24"/>
        </w:rPr>
        <w:t>每位参保人员可以选择一家综合性医疗机构和一家街道（乡镇）医疗机构（或社区卫生服务中心），不受统筹定点就医限制的专科医院年度内可随时就医。定点医疗机构原则上不作更改，若原定点医疗机构拆并或家庭住址变更必须更改定点医疗机构的，需将原医疗统筹证、一寸近期免冠彩照一张、计划财务处收费发票复印件各一份</w:t>
      </w:r>
      <w:r>
        <w:rPr>
          <w:rFonts w:ascii="宋体" w:hAnsi="宋体" w:cs="宋体" w:hint="eastAsia"/>
          <w:color w:val="0D0D0D"/>
          <w:kern w:val="0"/>
          <w:sz w:val="24"/>
          <w:szCs w:val="24"/>
        </w:rPr>
        <w:t>，</w:t>
      </w:r>
      <w:r w:rsidRPr="007839D6">
        <w:rPr>
          <w:rFonts w:ascii="宋体" w:hAnsi="宋体" w:cs="宋体" w:hint="eastAsia"/>
          <w:color w:val="0D0D0D"/>
          <w:kern w:val="0"/>
          <w:sz w:val="24"/>
          <w:szCs w:val="24"/>
        </w:rPr>
        <w:t>家庭住址变更</w:t>
      </w:r>
      <w:r>
        <w:rPr>
          <w:rFonts w:ascii="宋体" w:hAnsi="宋体" w:cs="宋体" w:hint="eastAsia"/>
          <w:color w:val="0D0D0D"/>
          <w:kern w:val="0"/>
          <w:sz w:val="24"/>
          <w:szCs w:val="24"/>
        </w:rPr>
        <w:t>的还</w:t>
      </w:r>
      <w:r w:rsidRPr="007839D6">
        <w:rPr>
          <w:rFonts w:ascii="宋体" w:hAnsi="宋体" w:cs="宋体" w:hint="eastAsia"/>
          <w:color w:val="0D0D0D"/>
          <w:kern w:val="0"/>
          <w:sz w:val="24"/>
          <w:szCs w:val="24"/>
        </w:rPr>
        <w:t>须提供户口簿原件及复印件</w:t>
      </w:r>
      <w:r>
        <w:rPr>
          <w:rFonts w:ascii="宋体" w:hAnsi="宋体" w:cs="宋体" w:hint="eastAsia"/>
          <w:color w:val="0D0D0D"/>
          <w:kern w:val="0"/>
          <w:sz w:val="24"/>
          <w:szCs w:val="24"/>
        </w:rPr>
        <w:t>，</w:t>
      </w:r>
      <w:r w:rsidRPr="007839D6">
        <w:rPr>
          <w:rFonts w:ascii="宋体" w:hAnsi="宋体" w:cs="宋体" w:hint="eastAsia"/>
          <w:color w:val="0D0D0D"/>
          <w:kern w:val="0"/>
          <w:sz w:val="24"/>
          <w:szCs w:val="24"/>
        </w:rPr>
        <w:t>交至人力资源部并填写相关表格。</w:t>
      </w:r>
    </w:p>
    <w:p w:rsidR="004320FA" w:rsidRDefault="004320FA">
      <w:pPr>
        <w:widowControl/>
        <w:spacing w:line="520" w:lineRule="atLeast"/>
        <w:ind w:firstLine="472"/>
        <w:jc w:val="left"/>
        <w:rPr>
          <w:rFonts w:cs="Times New Roman"/>
        </w:rPr>
      </w:pPr>
      <w:r>
        <w:rPr>
          <w:rFonts w:ascii="宋体" w:hAnsi="宋体" w:cs="宋体" w:hint="eastAsia"/>
          <w:b/>
          <w:bCs/>
          <w:color w:val="0D0D0D"/>
          <w:kern w:val="0"/>
          <w:sz w:val="24"/>
          <w:szCs w:val="24"/>
        </w:rPr>
        <w:t>三、收费标准</w:t>
      </w:r>
      <w:r>
        <w:rPr>
          <w:rFonts w:ascii="宋体" w:hAnsi="Courier New" w:cs="宋体"/>
          <w:color w:val="000000"/>
          <w:kern w:val="0"/>
          <w:sz w:val="24"/>
          <w:szCs w:val="24"/>
        </w:rPr>
        <w:t xml:space="preserve"> </w:t>
      </w:r>
    </w:p>
    <w:p w:rsidR="004320FA" w:rsidRDefault="004320FA" w:rsidP="009738DE">
      <w:pPr>
        <w:widowControl/>
        <w:spacing w:line="520" w:lineRule="atLeast"/>
        <w:jc w:val="left"/>
        <w:rPr>
          <w:rFonts w:ascii="宋体" w:hAnsi="Courier New" w:cs="Times New Roman"/>
          <w:color w:val="000000"/>
          <w:kern w:val="0"/>
          <w:sz w:val="24"/>
          <w:szCs w:val="24"/>
        </w:rPr>
      </w:pPr>
      <w:r>
        <w:rPr>
          <w:rFonts w:ascii="Times New Roman" w:eastAsia="Times New Roman" w:hAnsi="Times New Roman" w:cs="Times New Roman"/>
          <w:color w:val="0D0D0D"/>
          <w:kern w:val="0"/>
          <w:sz w:val="24"/>
          <w:szCs w:val="24"/>
        </w:rPr>
        <w:t>        </w:t>
      </w:r>
      <w:r>
        <w:rPr>
          <w:rFonts w:ascii="宋体" w:hAnsi="宋体" w:cs="宋体" w:hint="eastAsia"/>
          <w:color w:val="0D0D0D"/>
          <w:kern w:val="0"/>
          <w:sz w:val="24"/>
          <w:szCs w:val="24"/>
        </w:rPr>
        <w:t>参保费用为每人每年</w:t>
      </w:r>
      <w:r>
        <w:rPr>
          <w:rFonts w:ascii="Times New Roman" w:eastAsia="Times New Roman" w:hAnsi="Times New Roman" w:cs="Times New Roman"/>
          <w:color w:val="0D0D0D"/>
          <w:kern w:val="0"/>
          <w:sz w:val="24"/>
          <w:szCs w:val="24"/>
        </w:rPr>
        <w:t>1200</w:t>
      </w:r>
      <w:r>
        <w:rPr>
          <w:rFonts w:ascii="宋体" w:hAnsi="宋体" w:cs="宋体" w:hint="eastAsia"/>
          <w:color w:val="0D0D0D"/>
          <w:kern w:val="0"/>
          <w:sz w:val="24"/>
          <w:szCs w:val="24"/>
        </w:rPr>
        <w:t>元，需参保的人员，请自行到计划财务处缴纳全额参保费用，凭发票复印件至人力资源部办理相关手续。</w:t>
      </w:r>
    </w:p>
    <w:p w:rsidR="004320FA" w:rsidRDefault="004320FA">
      <w:pPr>
        <w:widowControl/>
        <w:spacing w:line="520" w:lineRule="atLeast"/>
        <w:ind w:firstLine="472"/>
        <w:jc w:val="left"/>
        <w:rPr>
          <w:rFonts w:ascii="宋体" w:cs="Times New Roman"/>
          <w:b/>
          <w:bCs/>
          <w:color w:val="0D0D0D"/>
          <w:kern w:val="0"/>
          <w:sz w:val="24"/>
          <w:szCs w:val="24"/>
        </w:rPr>
      </w:pPr>
      <w:r>
        <w:rPr>
          <w:rFonts w:ascii="宋体" w:hAnsi="宋体" w:cs="宋体" w:hint="eastAsia"/>
          <w:b/>
          <w:bCs/>
          <w:color w:val="0D0D0D"/>
          <w:kern w:val="0"/>
          <w:sz w:val="24"/>
          <w:szCs w:val="24"/>
        </w:rPr>
        <w:t>四、子女医疗统筹补贴</w:t>
      </w:r>
    </w:p>
    <w:p w:rsidR="004320FA" w:rsidRPr="00A87596" w:rsidRDefault="004320FA" w:rsidP="00E63265">
      <w:pPr>
        <w:widowControl/>
        <w:spacing w:line="520" w:lineRule="atLeast"/>
        <w:ind w:firstLineChars="200" w:firstLine="31680"/>
        <w:jc w:val="left"/>
        <w:rPr>
          <w:rFonts w:ascii="宋体" w:cs="Times New Roman"/>
          <w:color w:val="FF0000"/>
          <w:kern w:val="0"/>
          <w:sz w:val="24"/>
          <w:szCs w:val="24"/>
        </w:rPr>
      </w:pPr>
      <w:r>
        <w:rPr>
          <w:rFonts w:ascii="宋体" w:hAnsi="宋体" w:cs="宋体" w:hint="eastAsia"/>
          <w:color w:val="0D0D0D"/>
          <w:kern w:val="0"/>
          <w:sz w:val="24"/>
          <w:szCs w:val="24"/>
        </w:rPr>
        <w:t>对</w:t>
      </w:r>
      <w:r>
        <w:rPr>
          <w:rFonts w:ascii="Times New Roman" w:eastAsia="Times New Roman" w:hAnsi="Times New Roman" w:cs="Times New Roman"/>
          <w:color w:val="0D0D0D"/>
          <w:kern w:val="0"/>
          <w:sz w:val="24"/>
          <w:szCs w:val="24"/>
        </w:rPr>
        <w:t>2017</w:t>
      </w:r>
      <w:r>
        <w:rPr>
          <w:rFonts w:ascii="宋体" w:hAnsi="宋体" w:cs="宋体" w:hint="eastAsia"/>
          <w:color w:val="0D0D0D"/>
          <w:kern w:val="0"/>
          <w:sz w:val="24"/>
          <w:szCs w:val="24"/>
        </w:rPr>
        <w:t>年所有子女符合参保条件的教工（包括全职聘任），学校工会办公室将在</w:t>
      </w:r>
      <w:r>
        <w:rPr>
          <w:rFonts w:ascii="Times New Roman" w:eastAsia="Times New Roman" w:hAnsi="Times New Roman" w:cs="Times New Roman"/>
          <w:color w:val="0D0D0D"/>
          <w:kern w:val="0"/>
          <w:sz w:val="24"/>
          <w:szCs w:val="24"/>
        </w:rPr>
        <w:t>2017</w:t>
      </w:r>
      <w:r>
        <w:rPr>
          <w:rFonts w:ascii="宋体" w:hAnsi="宋体" w:cs="宋体" w:hint="eastAsia"/>
          <w:color w:val="0D0D0D"/>
          <w:kern w:val="0"/>
          <w:sz w:val="24"/>
          <w:szCs w:val="24"/>
        </w:rPr>
        <w:t>年年底统一发放</w:t>
      </w:r>
      <w:r>
        <w:rPr>
          <w:rFonts w:ascii="Times New Roman" w:eastAsia="Times New Roman" w:hAnsi="Times New Roman" w:cs="Times New Roman"/>
          <w:color w:val="0D0D0D"/>
          <w:kern w:val="0"/>
          <w:sz w:val="24"/>
          <w:szCs w:val="24"/>
        </w:rPr>
        <w:t>500</w:t>
      </w:r>
      <w:r>
        <w:rPr>
          <w:rFonts w:ascii="宋体" w:hAnsi="宋体" w:cs="宋体" w:hint="eastAsia"/>
          <w:color w:val="0D0D0D"/>
          <w:kern w:val="0"/>
          <w:sz w:val="24"/>
          <w:szCs w:val="24"/>
        </w:rPr>
        <w:t>元</w:t>
      </w:r>
      <w:r>
        <w:rPr>
          <w:rFonts w:ascii="宋体" w:hAnsi="宋体" w:cs="宋体"/>
          <w:color w:val="0D0D0D"/>
          <w:kern w:val="0"/>
          <w:sz w:val="24"/>
          <w:szCs w:val="24"/>
        </w:rPr>
        <w:t>/</w:t>
      </w:r>
      <w:r>
        <w:rPr>
          <w:rFonts w:ascii="宋体" w:hAnsi="宋体" w:cs="宋体" w:hint="eastAsia"/>
          <w:color w:val="0D0D0D"/>
          <w:kern w:val="0"/>
          <w:sz w:val="24"/>
          <w:szCs w:val="24"/>
        </w:rPr>
        <w:t>年（</w:t>
      </w:r>
      <w:r>
        <w:rPr>
          <w:rFonts w:ascii="Times New Roman" w:eastAsia="Times New Roman" w:hAnsi="Times New Roman" w:cs="Times New Roman"/>
          <w:color w:val="0D0D0D"/>
          <w:kern w:val="0"/>
          <w:sz w:val="24"/>
          <w:szCs w:val="24"/>
        </w:rPr>
        <w:t>250</w:t>
      </w:r>
      <w:r>
        <w:rPr>
          <w:rFonts w:ascii="宋体" w:hAnsi="宋体" w:cs="宋体" w:hint="eastAsia"/>
          <w:color w:val="0D0D0D"/>
          <w:kern w:val="0"/>
          <w:sz w:val="24"/>
          <w:szCs w:val="24"/>
        </w:rPr>
        <w:t>元</w:t>
      </w:r>
      <w:r>
        <w:rPr>
          <w:rFonts w:ascii="Times New Roman" w:eastAsia="Times New Roman" w:hAnsi="Times New Roman" w:cs="Times New Roman"/>
          <w:color w:val="0D0D0D"/>
          <w:kern w:val="0"/>
          <w:sz w:val="24"/>
          <w:szCs w:val="24"/>
        </w:rPr>
        <w:t>/</w:t>
      </w:r>
      <w:r>
        <w:rPr>
          <w:rFonts w:ascii="宋体" w:hAnsi="宋体" w:cs="宋体" w:hint="eastAsia"/>
          <w:color w:val="0D0D0D"/>
          <w:kern w:val="0"/>
          <w:sz w:val="24"/>
          <w:szCs w:val="24"/>
        </w:rPr>
        <w:t>半年）的补贴。</w:t>
      </w:r>
      <w:r w:rsidRPr="00A87596">
        <w:rPr>
          <w:rFonts w:ascii="宋体" w:hAnsi="宋体" w:cs="宋体" w:hint="eastAsia"/>
          <w:color w:val="FF0000"/>
          <w:kern w:val="0"/>
          <w:sz w:val="24"/>
          <w:szCs w:val="24"/>
        </w:rPr>
        <w:t>以前未发的补贴将在本月发放。</w:t>
      </w:r>
    </w:p>
    <w:p w:rsidR="004320FA" w:rsidRDefault="004320FA" w:rsidP="00E63265">
      <w:pPr>
        <w:widowControl/>
        <w:spacing w:line="520" w:lineRule="atLeast"/>
        <w:ind w:firstLineChars="200" w:firstLine="31680"/>
        <w:jc w:val="left"/>
        <w:rPr>
          <w:rFonts w:ascii="宋体" w:cs="Times New Roman"/>
          <w:b/>
          <w:bCs/>
          <w:color w:val="0D0D0D"/>
          <w:kern w:val="0"/>
          <w:sz w:val="24"/>
          <w:szCs w:val="24"/>
        </w:rPr>
      </w:pPr>
      <w:r>
        <w:rPr>
          <w:rFonts w:ascii="宋体" w:hAnsi="宋体" w:cs="宋体" w:hint="eastAsia"/>
          <w:b/>
          <w:bCs/>
          <w:color w:val="0D0D0D"/>
          <w:kern w:val="0"/>
          <w:sz w:val="24"/>
          <w:szCs w:val="24"/>
        </w:rPr>
        <w:t>五、截止办理时间</w:t>
      </w:r>
    </w:p>
    <w:p w:rsidR="004320FA" w:rsidRDefault="004320FA" w:rsidP="00E63265">
      <w:pPr>
        <w:widowControl/>
        <w:spacing w:line="520" w:lineRule="atLeast"/>
        <w:ind w:firstLineChars="200" w:firstLine="31680"/>
        <w:jc w:val="left"/>
        <w:rPr>
          <w:rFonts w:cs="Times New Roman"/>
        </w:rPr>
      </w:pPr>
      <w:r>
        <w:rPr>
          <w:rFonts w:ascii="宋体" w:hAnsi="宋体" w:cs="宋体" w:hint="eastAsia"/>
          <w:color w:val="0D0D0D"/>
          <w:kern w:val="0"/>
          <w:sz w:val="24"/>
          <w:szCs w:val="24"/>
        </w:rPr>
        <w:t>需要学校统一办理</w:t>
      </w:r>
      <w:r>
        <w:rPr>
          <w:rFonts w:ascii="Times New Roman" w:eastAsia="Times New Roman" w:hAnsi="Times New Roman" w:cs="Times New Roman"/>
          <w:color w:val="0D0D0D"/>
          <w:kern w:val="0"/>
          <w:sz w:val="24"/>
          <w:szCs w:val="24"/>
        </w:rPr>
        <w:t>201</w:t>
      </w:r>
      <w:r>
        <w:rPr>
          <w:rFonts w:ascii="Times New Roman" w:hAnsi="Times New Roman" w:cs="Times New Roman"/>
          <w:color w:val="0D0D0D"/>
          <w:kern w:val="0"/>
          <w:sz w:val="24"/>
          <w:szCs w:val="24"/>
        </w:rPr>
        <w:t>7</w:t>
      </w:r>
      <w:r>
        <w:rPr>
          <w:rFonts w:ascii="宋体" w:hAnsi="宋体" w:cs="宋体" w:hint="eastAsia"/>
          <w:color w:val="0D0D0D"/>
          <w:kern w:val="0"/>
          <w:sz w:val="24"/>
          <w:szCs w:val="24"/>
        </w:rPr>
        <w:t>年子女医疗统筹的，请在</w:t>
      </w:r>
      <w:r>
        <w:rPr>
          <w:rFonts w:ascii="Times New Roman" w:eastAsia="Times New Roman" w:hAnsi="Times New Roman" w:cs="Times New Roman"/>
          <w:color w:val="0D0D0D"/>
          <w:kern w:val="0"/>
          <w:sz w:val="24"/>
          <w:szCs w:val="24"/>
        </w:rPr>
        <w:t>12</w:t>
      </w:r>
      <w:r>
        <w:rPr>
          <w:rFonts w:ascii="宋体" w:hAnsi="宋体" w:cs="宋体" w:hint="eastAsia"/>
          <w:color w:val="0D0D0D"/>
          <w:kern w:val="0"/>
          <w:sz w:val="24"/>
          <w:szCs w:val="24"/>
        </w:rPr>
        <w:t>月</w:t>
      </w:r>
      <w:r>
        <w:rPr>
          <w:rFonts w:ascii="Times New Roman" w:eastAsia="Times New Roman" w:hAnsi="Times New Roman" w:cs="Times New Roman"/>
          <w:color w:val="0D0D0D"/>
          <w:kern w:val="0"/>
          <w:sz w:val="24"/>
          <w:szCs w:val="24"/>
        </w:rPr>
        <w:t>11</w:t>
      </w:r>
      <w:r>
        <w:rPr>
          <w:rFonts w:ascii="宋体" w:hAnsi="宋体" w:cs="宋体" w:hint="eastAsia"/>
          <w:color w:val="0D0D0D"/>
          <w:kern w:val="0"/>
          <w:sz w:val="24"/>
          <w:szCs w:val="24"/>
        </w:rPr>
        <w:t>日前将相关材料按照要求交至人力资源部</w:t>
      </w:r>
      <w:bookmarkStart w:id="0" w:name="_GoBack"/>
      <w:bookmarkEnd w:id="0"/>
      <w:r>
        <w:rPr>
          <w:rFonts w:ascii="宋体" w:hAnsi="宋体" w:cs="宋体" w:hint="eastAsia"/>
          <w:color w:val="0D0D0D"/>
          <w:kern w:val="0"/>
          <w:sz w:val="24"/>
          <w:szCs w:val="24"/>
        </w:rPr>
        <w:t>。</w:t>
      </w:r>
      <w:r>
        <w:rPr>
          <w:rFonts w:ascii="宋体" w:hAnsi="Courier New" w:cs="宋体"/>
          <w:color w:val="000000"/>
          <w:kern w:val="0"/>
        </w:rPr>
        <w:t xml:space="preserve"> </w:t>
      </w:r>
    </w:p>
    <w:p w:rsidR="004320FA" w:rsidRDefault="004320FA" w:rsidP="005D7F51">
      <w:pPr>
        <w:widowControl/>
        <w:spacing w:line="520" w:lineRule="atLeast"/>
        <w:ind w:firstLine="480"/>
        <w:jc w:val="left"/>
        <w:rPr>
          <w:rFonts w:ascii="宋体" w:cs="Times New Roman"/>
          <w:b/>
          <w:bCs/>
          <w:color w:val="0D0D0D"/>
          <w:kern w:val="0"/>
          <w:sz w:val="24"/>
          <w:szCs w:val="24"/>
        </w:rPr>
      </w:pPr>
      <w:r>
        <w:rPr>
          <w:rFonts w:ascii="宋体" w:hAnsi="宋体" w:cs="宋体" w:hint="eastAsia"/>
          <w:b/>
          <w:bCs/>
          <w:color w:val="0D0D0D"/>
          <w:kern w:val="0"/>
          <w:sz w:val="24"/>
          <w:szCs w:val="24"/>
        </w:rPr>
        <w:t>六、其他说明</w:t>
      </w:r>
    </w:p>
    <w:p w:rsidR="004320FA" w:rsidRPr="00993A39" w:rsidRDefault="004320FA" w:rsidP="00993A39">
      <w:pPr>
        <w:widowControl/>
        <w:spacing w:line="520" w:lineRule="atLeast"/>
        <w:ind w:firstLine="480"/>
        <w:jc w:val="left"/>
        <w:rPr>
          <w:rFonts w:cs="Times New Roman"/>
        </w:rPr>
      </w:pPr>
      <w:r>
        <w:rPr>
          <w:rFonts w:ascii="Times New Roman" w:eastAsia="Times New Roman" w:hAnsi="Times New Roman" w:cs="Times New Roman"/>
          <w:color w:val="0D0D0D"/>
          <w:kern w:val="0"/>
          <w:sz w:val="24"/>
          <w:szCs w:val="24"/>
        </w:rPr>
        <w:t>2017</w:t>
      </w:r>
      <w:r>
        <w:rPr>
          <w:rFonts w:ascii="宋体" w:hAnsi="宋体" w:cs="宋体" w:hint="eastAsia"/>
          <w:color w:val="0D0D0D"/>
          <w:kern w:val="0"/>
          <w:sz w:val="24"/>
          <w:szCs w:val="24"/>
        </w:rPr>
        <w:t>年度内出生的新生儿，请按宁波市人力资源和社会保障局相关规定在出生后三个月内及时来人力资源部领取相关表格，带齐相关材料去宁波市人力资源和社会保障局办理参保手续。</w:t>
      </w:r>
      <w:r>
        <w:rPr>
          <w:rFonts w:ascii="宋体" w:hAnsi="Courier New" w:cs="宋体"/>
          <w:color w:val="000000"/>
          <w:kern w:val="0"/>
          <w:sz w:val="24"/>
          <w:szCs w:val="24"/>
        </w:rPr>
        <w:t xml:space="preserve"> </w:t>
      </w:r>
    </w:p>
    <w:p w:rsidR="004320FA" w:rsidRDefault="004320FA">
      <w:pPr>
        <w:widowControl/>
        <w:spacing w:line="520" w:lineRule="atLeast"/>
        <w:jc w:val="left"/>
        <w:rPr>
          <w:rFonts w:cs="Times New Roman"/>
        </w:rPr>
      </w:pPr>
      <w:r>
        <w:rPr>
          <w:rFonts w:ascii="Times New Roman" w:eastAsia="Times New Roman" w:hAnsi="Times New Roman" w:cs="Times New Roman"/>
          <w:color w:val="0D0D0D"/>
          <w:kern w:val="0"/>
          <w:sz w:val="24"/>
          <w:szCs w:val="24"/>
        </w:rPr>
        <w:t>        </w:t>
      </w:r>
      <w:r>
        <w:rPr>
          <w:rFonts w:ascii="宋体" w:hAnsi="宋体" w:cs="宋体" w:hint="eastAsia"/>
          <w:color w:val="0D0D0D"/>
          <w:kern w:val="0"/>
          <w:sz w:val="24"/>
          <w:szCs w:val="24"/>
        </w:rPr>
        <w:t>望相互转告。</w:t>
      </w:r>
    </w:p>
    <w:p w:rsidR="004320FA" w:rsidRDefault="004320FA">
      <w:pPr>
        <w:widowControl/>
        <w:spacing w:line="520" w:lineRule="atLeast"/>
        <w:ind w:right="480"/>
        <w:jc w:val="center"/>
        <w:rPr>
          <w:rFonts w:ascii="Times New Roman" w:hAnsi="Times New Roman" w:cs="Times New Roman"/>
          <w:color w:val="0D0D0D"/>
          <w:kern w:val="0"/>
          <w:sz w:val="24"/>
          <w:szCs w:val="24"/>
        </w:rPr>
      </w:pPr>
      <w:r>
        <w:rPr>
          <w:rFonts w:ascii="Times New Roman" w:eastAsia="Times New Roman" w:hAnsi="Times New Roman" w:cs="Times New Roman"/>
          <w:color w:val="0D0D0D"/>
          <w:kern w:val="0"/>
          <w:sz w:val="24"/>
          <w:szCs w:val="24"/>
        </w:rPr>
        <w:t>                                                            </w:t>
      </w:r>
    </w:p>
    <w:p w:rsidR="004320FA" w:rsidRDefault="004320FA">
      <w:pPr>
        <w:widowControl/>
        <w:spacing w:line="520" w:lineRule="atLeast"/>
        <w:ind w:right="480"/>
        <w:jc w:val="center"/>
        <w:rPr>
          <w:rFonts w:ascii="Times New Roman" w:hAnsi="Times New Roman" w:cs="Times New Roman"/>
          <w:color w:val="0D0D0D"/>
          <w:kern w:val="0"/>
          <w:sz w:val="24"/>
          <w:szCs w:val="24"/>
        </w:rPr>
      </w:pPr>
    </w:p>
    <w:p w:rsidR="004320FA" w:rsidRDefault="004320FA" w:rsidP="00993A39">
      <w:pPr>
        <w:widowControl/>
        <w:spacing w:line="520" w:lineRule="atLeast"/>
        <w:ind w:right="480"/>
        <w:jc w:val="right"/>
        <w:rPr>
          <w:rFonts w:cs="Times New Roman"/>
        </w:rPr>
      </w:pPr>
      <w:r>
        <w:rPr>
          <w:rFonts w:ascii="Times New Roman" w:eastAsia="Times New Roman" w:hAnsi="Times New Roman" w:cs="Times New Roman"/>
          <w:color w:val="0D0D0D"/>
          <w:kern w:val="0"/>
          <w:sz w:val="24"/>
          <w:szCs w:val="24"/>
        </w:rPr>
        <w:t>  </w:t>
      </w:r>
      <w:r>
        <w:rPr>
          <w:rFonts w:ascii="宋体" w:hAnsi="宋体" w:cs="宋体" w:hint="eastAsia"/>
          <w:color w:val="0D0D0D"/>
          <w:kern w:val="0"/>
          <w:sz w:val="24"/>
          <w:szCs w:val="24"/>
        </w:rPr>
        <w:t>人力资源部</w:t>
      </w:r>
      <w:r>
        <w:rPr>
          <w:rFonts w:ascii="宋体" w:hAnsi="宋体" w:cs="宋体"/>
          <w:color w:val="0D0D0D"/>
          <w:kern w:val="0"/>
          <w:sz w:val="24"/>
          <w:szCs w:val="24"/>
        </w:rPr>
        <w:t xml:space="preserve"> </w:t>
      </w:r>
      <w:r>
        <w:rPr>
          <w:rFonts w:ascii="Times New Roman" w:eastAsia="Times New Roman" w:hAnsi="Times New Roman" w:cs="Times New Roman"/>
          <w:color w:val="0D0D0D"/>
          <w:kern w:val="0"/>
          <w:sz w:val="24"/>
          <w:szCs w:val="24"/>
        </w:rPr>
        <w:t xml:space="preserve"> </w:t>
      </w:r>
      <w:r>
        <w:rPr>
          <w:rFonts w:ascii="宋体" w:hAnsi="宋体" w:cs="宋体" w:hint="eastAsia"/>
          <w:color w:val="0D0D0D"/>
          <w:kern w:val="0"/>
          <w:sz w:val="24"/>
          <w:szCs w:val="24"/>
        </w:rPr>
        <w:t>工会办公室</w:t>
      </w:r>
      <w:r>
        <w:rPr>
          <w:rFonts w:ascii="Times New Roman" w:eastAsia="Times New Roman" w:hAnsi="Times New Roman" w:cs="Times New Roman"/>
          <w:color w:val="0D0D0D"/>
          <w:kern w:val="0"/>
          <w:sz w:val="24"/>
          <w:szCs w:val="24"/>
        </w:rPr>
        <w:t> </w:t>
      </w:r>
      <w:r>
        <w:rPr>
          <w:rFonts w:ascii="宋体" w:hAnsi="Courier New" w:cs="宋体"/>
          <w:color w:val="000000"/>
          <w:kern w:val="0"/>
          <w:sz w:val="24"/>
          <w:szCs w:val="24"/>
        </w:rPr>
        <w:t xml:space="preserve"> </w:t>
      </w:r>
    </w:p>
    <w:p w:rsidR="004320FA" w:rsidRDefault="004320FA" w:rsidP="00993A39">
      <w:pPr>
        <w:widowControl/>
        <w:spacing w:line="520" w:lineRule="atLeast"/>
        <w:ind w:right="480"/>
        <w:jc w:val="right"/>
        <w:rPr>
          <w:rFonts w:cs="Times New Roman"/>
        </w:rPr>
      </w:pPr>
      <w:r>
        <w:rPr>
          <w:rFonts w:ascii="Times New Roman" w:eastAsia="Times New Roman" w:hAnsi="Times New Roman" w:cs="Times New Roman"/>
          <w:color w:val="0D0D0D"/>
          <w:kern w:val="0"/>
          <w:sz w:val="24"/>
          <w:szCs w:val="24"/>
        </w:rPr>
        <w:t xml:space="preserve">                                                             </w:t>
      </w:r>
      <w:r>
        <w:rPr>
          <w:rFonts w:ascii="宋体" w:hAnsi="宋体" w:cs="宋体" w:hint="eastAsia"/>
          <w:color w:val="0D0D0D"/>
          <w:kern w:val="0"/>
          <w:sz w:val="24"/>
          <w:szCs w:val="24"/>
        </w:rPr>
        <w:t>二</w:t>
      </w:r>
      <w:r>
        <w:rPr>
          <w:rFonts w:ascii="Times New Roman" w:eastAsia="Times New Roman" w:hAnsi="Times New Roman" w:cs="Times New Roman"/>
          <w:color w:val="0D0D0D"/>
          <w:kern w:val="0"/>
          <w:sz w:val="24"/>
          <w:szCs w:val="24"/>
        </w:rPr>
        <w:t>O</w:t>
      </w:r>
      <w:r>
        <w:rPr>
          <w:rFonts w:ascii="宋体" w:hAnsi="宋体" w:cs="宋体" w:hint="eastAsia"/>
          <w:color w:val="0D0D0D"/>
          <w:kern w:val="0"/>
          <w:sz w:val="24"/>
          <w:szCs w:val="24"/>
        </w:rPr>
        <w:t>一六年十二月二日</w:t>
      </w:r>
      <w:r>
        <w:rPr>
          <w:rFonts w:ascii="宋体" w:hAnsi="Courier New" w:cs="宋体"/>
          <w:color w:val="000000"/>
          <w:kern w:val="0"/>
          <w:sz w:val="24"/>
          <w:szCs w:val="24"/>
        </w:rPr>
        <w:t xml:space="preserve"> </w:t>
      </w:r>
    </w:p>
    <w:p w:rsidR="004320FA" w:rsidRDefault="004320FA" w:rsidP="00420B4B">
      <w:pPr>
        <w:rPr>
          <w:rStyle w:val="Strong"/>
          <w:rFonts w:ascii="宋体" w:cs="Times New Roman"/>
          <w:color w:val="333333"/>
          <w:sz w:val="28"/>
          <w:szCs w:val="28"/>
        </w:rPr>
      </w:pPr>
    </w:p>
    <w:sectPr w:rsidR="004320FA" w:rsidSect="000555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FA" w:rsidRDefault="004320FA" w:rsidP="002D2EB1">
      <w:pPr>
        <w:rPr>
          <w:rFonts w:cs="Times New Roman"/>
        </w:rPr>
      </w:pPr>
      <w:r>
        <w:rPr>
          <w:rFonts w:cs="Times New Roman"/>
        </w:rPr>
        <w:separator/>
      </w:r>
    </w:p>
  </w:endnote>
  <w:endnote w:type="continuationSeparator" w:id="0">
    <w:p w:rsidR="004320FA" w:rsidRDefault="004320FA" w:rsidP="002D2EB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FA" w:rsidRDefault="004320FA" w:rsidP="002D2EB1">
      <w:pPr>
        <w:rPr>
          <w:rFonts w:cs="Times New Roman"/>
        </w:rPr>
      </w:pPr>
      <w:r>
        <w:rPr>
          <w:rFonts w:cs="Times New Roman"/>
        </w:rPr>
        <w:separator/>
      </w:r>
    </w:p>
  </w:footnote>
  <w:footnote w:type="continuationSeparator" w:id="0">
    <w:p w:rsidR="004320FA" w:rsidRDefault="004320FA" w:rsidP="002D2EB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246"/>
    <w:rsid w:val="00024034"/>
    <w:rsid w:val="00055583"/>
    <w:rsid w:val="001E4C4C"/>
    <w:rsid w:val="002D2EB1"/>
    <w:rsid w:val="002E4022"/>
    <w:rsid w:val="00420B4B"/>
    <w:rsid w:val="004320FA"/>
    <w:rsid w:val="00446C55"/>
    <w:rsid w:val="004B0408"/>
    <w:rsid w:val="005D7F51"/>
    <w:rsid w:val="006B6878"/>
    <w:rsid w:val="0074521F"/>
    <w:rsid w:val="007839D6"/>
    <w:rsid w:val="009616A3"/>
    <w:rsid w:val="009738DE"/>
    <w:rsid w:val="00993A39"/>
    <w:rsid w:val="00A87596"/>
    <w:rsid w:val="00B93F00"/>
    <w:rsid w:val="00CB21D5"/>
    <w:rsid w:val="00D350CD"/>
    <w:rsid w:val="00DE0246"/>
    <w:rsid w:val="00DF59B0"/>
    <w:rsid w:val="00E63265"/>
    <w:rsid w:val="00EC049E"/>
    <w:rsid w:val="00EF614D"/>
    <w:rsid w:val="75EF71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583"/>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5583"/>
    <w:rPr>
      <w:sz w:val="24"/>
      <w:szCs w:val="24"/>
    </w:rPr>
  </w:style>
  <w:style w:type="character" w:styleId="Strong">
    <w:name w:val="Strong"/>
    <w:basedOn w:val="DefaultParagraphFont"/>
    <w:uiPriority w:val="99"/>
    <w:qFormat/>
    <w:rsid w:val="00055583"/>
    <w:rPr>
      <w:b/>
      <w:bCs/>
    </w:rPr>
  </w:style>
  <w:style w:type="character" w:styleId="FollowedHyperlink">
    <w:name w:val="FollowedHyperlink"/>
    <w:basedOn w:val="DefaultParagraphFont"/>
    <w:uiPriority w:val="99"/>
    <w:rsid w:val="00055583"/>
    <w:rPr>
      <w:color w:val="800080"/>
      <w:u w:val="none"/>
    </w:rPr>
  </w:style>
  <w:style w:type="character" w:styleId="Hyperlink">
    <w:name w:val="Hyperlink"/>
    <w:basedOn w:val="DefaultParagraphFont"/>
    <w:uiPriority w:val="99"/>
    <w:rsid w:val="00055583"/>
    <w:rPr>
      <w:color w:val="0000FF"/>
      <w:u w:val="none"/>
    </w:rPr>
  </w:style>
  <w:style w:type="paragraph" w:styleId="Header">
    <w:name w:val="header"/>
    <w:basedOn w:val="Normal"/>
    <w:link w:val="HeaderChar"/>
    <w:uiPriority w:val="99"/>
    <w:rsid w:val="002D2E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2EB1"/>
    <w:rPr>
      <w:rFonts w:ascii="Calibri" w:eastAsia="宋体" w:hAnsi="Calibri" w:cs="Calibri"/>
      <w:kern w:val="2"/>
      <w:sz w:val="18"/>
      <w:szCs w:val="18"/>
    </w:rPr>
  </w:style>
  <w:style w:type="paragraph" w:styleId="Footer">
    <w:name w:val="footer"/>
    <w:basedOn w:val="Normal"/>
    <w:link w:val="FooterChar"/>
    <w:uiPriority w:val="99"/>
    <w:rsid w:val="002D2E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D2EB1"/>
    <w:rPr>
      <w:rFonts w:ascii="Calibri" w:eastAsia="宋体" w:hAnsi="Calibri" w:cs="Calibri"/>
      <w:kern w:val="2"/>
      <w:sz w:val="18"/>
      <w:szCs w:val="18"/>
    </w:rPr>
  </w:style>
  <w:style w:type="paragraph" w:styleId="ListParagraph">
    <w:name w:val="List Paragraph"/>
    <w:basedOn w:val="Normal"/>
    <w:uiPriority w:val="99"/>
    <w:qFormat/>
    <w:rsid w:val="007839D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2</Pages>
  <Words>162</Words>
  <Characters>928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13</cp:revision>
  <dcterms:created xsi:type="dcterms:W3CDTF">2014-10-29T12:08:00Z</dcterms:created>
  <dcterms:modified xsi:type="dcterms:W3CDTF">2016-12-05T08:04:00Z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